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2A7" w14:textId="30DFD22E" w:rsidR="31AE4213" w:rsidRDefault="31AE4213" w:rsidP="14C7F916">
      <w:pPr>
        <w:pStyle w:val="Heading1"/>
      </w:pPr>
      <w:r>
        <w:t>Innovation Funding Full Application Form</w:t>
      </w:r>
    </w:p>
    <w:p w14:paraId="1F54E9D7" w14:textId="696B6C29" w:rsidR="00CE3FD0" w:rsidRDefault="00CE3FD0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>
        <w:rPr>
          <w:rFonts w:ascii="Aptos Display" w:eastAsia="Aptos Display" w:hAnsi="Aptos Display" w:cs="Aptos Display"/>
          <w:color w:val="000000" w:themeColor="text1"/>
          <w:szCs w:val="24"/>
        </w:rPr>
        <w:t>This form is provided as a working document, please complete the full application form on the NCCPE website.</w:t>
      </w:r>
    </w:p>
    <w:p w14:paraId="46934F77" w14:textId="77777777" w:rsidR="00CE3FD0" w:rsidRDefault="00CE3FD0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13CC610" w14:textId="179B9441" w:rsidR="00890AF9" w:rsidRDefault="4388CEBA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>Name:</w:t>
      </w:r>
    </w:p>
    <w:p w14:paraId="6E9B05C3" w14:textId="6A73613E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431091C" w14:textId="3BB25E7B" w:rsidR="00890AF9" w:rsidRDefault="4388CEBA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>Email:</w:t>
      </w:r>
    </w:p>
    <w:p w14:paraId="1434DC12" w14:textId="570EDBE0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E623E07" w14:textId="03A4247B" w:rsidR="00890AF9" w:rsidRDefault="4388CEBA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>Institution of the applicant:</w:t>
      </w:r>
    </w:p>
    <w:p w14:paraId="08C92778" w14:textId="5924571E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b/>
          <w:bCs/>
          <w:color w:val="000000" w:themeColor="text1"/>
          <w:szCs w:val="24"/>
        </w:rPr>
      </w:pPr>
    </w:p>
    <w:p w14:paraId="2D71D6EA" w14:textId="5F39CA80" w:rsidR="00890AF9" w:rsidRDefault="4388CEBA" w:rsidP="57B3D116">
      <w:pPr>
        <w:pStyle w:val="Heading2"/>
        <w:rPr>
          <w:rFonts w:ascii="Aptos Display" w:eastAsia="Aptos Display" w:hAnsi="Aptos Display" w:cs="Aptos Display"/>
          <w:b w:val="0"/>
          <w:bCs w:val="0"/>
          <w:color w:val="000000" w:themeColor="text1"/>
          <w:sz w:val="24"/>
          <w:szCs w:val="24"/>
        </w:rPr>
      </w:pPr>
      <w:r w:rsidRPr="57B3D116">
        <w:t>About you</w:t>
      </w:r>
    </w:p>
    <w:p w14:paraId="25ABBD6D" w14:textId="004661D0" w:rsidR="00890AF9" w:rsidRDefault="4388CEBA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 xml:space="preserve">Please describe your civic partnership and how you </w:t>
      </w:r>
      <w:r w:rsidR="00EE2940">
        <w:rPr>
          <w:rFonts w:ascii="Aptos Display" w:eastAsia="Aptos Display" w:hAnsi="Aptos Display" w:cs="Aptos Display"/>
          <w:color w:val="000000" w:themeColor="text1"/>
          <w:szCs w:val="24"/>
        </w:rPr>
        <w:t>intend</w:t>
      </w: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 xml:space="preserve"> to organise your consortia if you are applying as one.  (Up to 300 words)</w:t>
      </w:r>
    </w:p>
    <w:p w14:paraId="489C05AB" w14:textId="67A56B95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8933C8E" w14:textId="2B9279C3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6699C99" w14:textId="346440EF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B7A7D00" w14:textId="4C782794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0B20A32" w14:textId="523BFC57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2CCAB54E" w14:textId="56BE13CF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E4972FC" w14:textId="6FCA2AC0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C170E7D" w14:textId="7C642ECC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82BBB3E" w14:textId="51FBD735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69DA2A0" w14:textId="73C43E08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0781EC4" w14:textId="1963A58A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AC0828D" w14:textId="521AE729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E0C8E5D" w14:textId="12BA76AC" w:rsidR="00890AF9" w:rsidRDefault="4388CEBA" w:rsidP="57B3D116">
      <w:pPr>
        <w:pStyle w:val="Heading2"/>
        <w:rPr>
          <w:rFonts w:ascii="Aptos Display" w:eastAsia="Aptos Display" w:hAnsi="Aptos Display" w:cs="Aptos Display"/>
          <w:color w:val="000000" w:themeColor="text1"/>
          <w:sz w:val="24"/>
          <w:szCs w:val="24"/>
        </w:rPr>
      </w:pPr>
      <w:r w:rsidRPr="57B3D116">
        <w:t xml:space="preserve">About the </w:t>
      </w:r>
      <w:r w:rsidR="43462072" w:rsidRPr="57B3D116">
        <w:t>project</w:t>
      </w:r>
    </w:p>
    <w:p w14:paraId="64DE7525" w14:textId="28DCBABB" w:rsidR="00890AF9" w:rsidRDefault="54D4B341" w:rsidP="14C7F916">
      <w:pPr>
        <w:pStyle w:val="ListParagraph"/>
        <w:numPr>
          <w:ilvl w:val="0"/>
          <w:numId w:val="1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Please elaborate on </w:t>
      </w:r>
      <w:r w:rsidR="460D6539" w:rsidRPr="14C7F916">
        <w:rPr>
          <w:rFonts w:ascii="Aptos Display" w:eastAsia="Aptos Display" w:hAnsi="Aptos Display" w:cs="Aptos Display"/>
          <w:color w:val="000000" w:themeColor="text1"/>
        </w:rPr>
        <w:t xml:space="preserve">the 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project you </w:t>
      </w:r>
      <w:r w:rsidR="460D6539" w:rsidRPr="14C7F916">
        <w:rPr>
          <w:rFonts w:ascii="Aptos Display" w:eastAsia="Aptos Display" w:hAnsi="Aptos Display" w:cs="Aptos Display"/>
          <w:color w:val="000000" w:themeColor="text1"/>
        </w:rPr>
        <w:t xml:space="preserve">intend </w:t>
      </w:r>
      <w:r w:rsidRPr="14C7F916">
        <w:rPr>
          <w:rFonts w:ascii="Aptos Display" w:eastAsia="Aptos Display" w:hAnsi="Aptos Display" w:cs="Aptos Display"/>
          <w:color w:val="000000" w:themeColor="text1"/>
        </w:rPr>
        <w:t>to undertake as part of the NCIA Innovation Funding.  Explain how you came to identify the need for the project</w:t>
      </w:r>
      <w:r w:rsidR="3890AEA5" w:rsidRPr="14C7F916">
        <w:rPr>
          <w:rFonts w:ascii="Aptos Display" w:eastAsia="Aptos Display" w:hAnsi="Aptos Display" w:cs="Aptos Display"/>
          <w:color w:val="000000" w:themeColor="text1"/>
        </w:rPr>
        <w:t xml:space="preserve"> and </w:t>
      </w:r>
      <w:r w:rsidR="460D6539" w:rsidRPr="14C7F916">
        <w:rPr>
          <w:rFonts w:ascii="Aptos Display" w:eastAsia="Aptos Display" w:hAnsi="Aptos Display" w:cs="Aptos Display"/>
          <w:color w:val="000000" w:themeColor="text1"/>
        </w:rPr>
        <w:t>w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hy </w:t>
      </w:r>
      <w:r w:rsidR="460D6539" w:rsidRPr="14C7F916">
        <w:rPr>
          <w:rFonts w:ascii="Aptos Display" w:eastAsia="Aptos Display" w:hAnsi="Aptos Display" w:cs="Aptos Display"/>
          <w:color w:val="000000" w:themeColor="text1"/>
        </w:rPr>
        <w:t>it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 i</w:t>
      </w:r>
      <w:r w:rsidR="460D6539" w:rsidRPr="14C7F916">
        <w:rPr>
          <w:rFonts w:ascii="Aptos Display" w:eastAsia="Aptos Display" w:hAnsi="Aptos Display" w:cs="Aptos Display"/>
          <w:color w:val="000000" w:themeColor="text1"/>
        </w:rPr>
        <w:t>s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 important for others in the sector that this work is done</w:t>
      </w:r>
      <w:r w:rsidR="297C48EB" w:rsidRPr="14C7F916">
        <w:rPr>
          <w:rFonts w:ascii="Aptos Display" w:eastAsia="Aptos Display" w:hAnsi="Aptos Display" w:cs="Aptos Display"/>
          <w:color w:val="000000" w:themeColor="text1"/>
        </w:rPr>
        <w:t>.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 (Up to 500 words)</w:t>
      </w:r>
      <w:r w:rsidR="3884E78D" w:rsidRPr="14C7F916">
        <w:rPr>
          <w:rFonts w:ascii="Aptos Display" w:eastAsia="Aptos Display" w:hAnsi="Aptos Display" w:cs="Aptos Display"/>
          <w:color w:val="000000" w:themeColor="text1"/>
        </w:rPr>
        <w:t>.</w:t>
      </w:r>
    </w:p>
    <w:p w14:paraId="68E52F87" w14:textId="41E10A1E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6D10384" w14:textId="52EBDDEA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5AD6E80" w14:textId="67C39CFA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0D45CAA" w14:textId="79AC6192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3A83C0F" w14:textId="1849D666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8075173" w14:textId="3B4BDC47" w:rsidR="00890AF9" w:rsidRDefault="54D4B341" w:rsidP="14C7F916">
      <w:pPr>
        <w:pStyle w:val="ListParagraph"/>
        <w:numPr>
          <w:ilvl w:val="0"/>
          <w:numId w:val="1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What outcomes </w:t>
      </w:r>
      <w:r w:rsidR="3CB7DA15" w:rsidRPr="14C7F916">
        <w:rPr>
          <w:rFonts w:ascii="Aptos Display" w:eastAsia="Aptos Display" w:hAnsi="Aptos Display" w:cs="Aptos Display"/>
          <w:color w:val="000000" w:themeColor="text1"/>
        </w:rPr>
        <w:t xml:space="preserve">are </w:t>
      </w:r>
      <w:r w:rsidRPr="14C7F916">
        <w:rPr>
          <w:rFonts w:ascii="Aptos Display" w:eastAsia="Aptos Display" w:hAnsi="Aptos Display" w:cs="Aptos Display"/>
          <w:color w:val="000000" w:themeColor="text1"/>
        </w:rPr>
        <w:t>yo</w:t>
      </w:r>
      <w:r w:rsidR="1FB92D73" w:rsidRPr="14C7F916">
        <w:rPr>
          <w:rFonts w:ascii="Aptos Display" w:eastAsia="Aptos Display" w:hAnsi="Aptos Display" w:cs="Aptos Display"/>
          <w:color w:val="000000" w:themeColor="text1"/>
        </w:rPr>
        <w:t xml:space="preserve">u </w:t>
      </w:r>
      <w:r w:rsidRPr="14C7F916">
        <w:rPr>
          <w:rFonts w:ascii="Aptos Display" w:eastAsia="Aptos Display" w:hAnsi="Aptos Display" w:cs="Aptos Display"/>
          <w:color w:val="000000" w:themeColor="text1"/>
        </w:rPr>
        <w:t>hoping your project will achieve and how will the NCIA Innovation Funding help you achieve these?  (up to 300 words)</w:t>
      </w:r>
    </w:p>
    <w:p w14:paraId="6C67E486" w14:textId="3A46C720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8EDE6E3" w14:textId="471C4529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736C4CE" w14:textId="7EF5E7B9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AAE1B0E" w14:textId="5F519038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4E1F4F8" w14:textId="22AAAEA5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98CC859" w14:textId="47F3F9D7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A668094" w14:textId="114EC1D0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B4625DC" w14:textId="095FB013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E1DF36C" w14:textId="2987B32F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AA65211" w14:textId="19A88CDC" w:rsidR="00890AF9" w:rsidRDefault="54D4B341" w:rsidP="14C7F916">
      <w:pPr>
        <w:pStyle w:val="ListParagraph"/>
        <w:numPr>
          <w:ilvl w:val="0"/>
          <w:numId w:val="1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What support do you think the NCIA could offer your proposed project and how do you imagine the NCIA may benefit from supporting your project idea</w:t>
      </w:r>
      <w:r w:rsidR="39096D71" w:rsidRPr="14C7F916">
        <w:rPr>
          <w:rFonts w:ascii="Aptos Display" w:eastAsia="Aptos Display" w:hAnsi="Aptos Display" w:cs="Aptos Display"/>
          <w:color w:val="000000" w:themeColor="text1"/>
        </w:rPr>
        <w:t>?</w:t>
      </w:r>
      <w:r w:rsidRPr="14C7F916">
        <w:rPr>
          <w:rFonts w:ascii="Aptos Display" w:eastAsia="Aptos Display" w:hAnsi="Aptos Display" w:cs="Aptos Display"/>
          <w:color w:val="000000" w:themeColor="text1"/>
        </w:rPr>
        <w:t xml:space="preserve"> (up to 300 words)</w:t>
      </w:r>
    </w:p>
    <w:p w14:paraId="3F56BC57" w14:textId="37F35724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19A3994" w14:textId="33A5495E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311DD10" w14:textId="50CE4EFC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BA1D73B" w14:textId="08A28115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B45A557" w14:textId="5A2FBD6C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17430A9" w14:textId="06D0F2DD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77845D9" w14:textId="3468E36E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1E93AA0" w14:textId="15B5ECFF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2B811B68" w14:textId="24EA9043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29003AB" w14:textId="0771D159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9EEA972" w14:textId="519A3774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3F18314" w14:textId="05597772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69E102C" w14:textId="423AEF3A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45DF9355" w14:textId="318BA67A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72E8C91" w14:textId="5A5E2B69" w:rsidR="00890AF9" w:rsidRDefault="1DBF474C" w:rsidP="14C7F916">
      <w:pPr>
        <w:pStyle w:val="ListParagraph"/>
        <w:numPr>
          <w:ilvl w:val="0"/>
          <w:numId w:val="1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Pl</w:t>
      </w:r>
      <w:r w:rsidR="54D4B341" w:rsidRPr="14C7F916">
        <w:rPr>
          <w:rFonts w:ascii="Aptos Display" w:eastAsia="Aptos Display" w:hAnsi="Aptos Display" w:cs="Aptos Display"/>
          <w:color w:val="000000" w:themeColor="text1"/>
        </w:rPr>
        <w:t xml:space="preserve">ease outline and justify your approach </w:t>
      </w:r>
      <w:proofErr w:type="gramStart"/>
      <w:r w:rsidR="09CC85C6" w:rsidRPr="14C7F916">
        <w:rPr>
          <w:rFonts w:ascii="Aptos Display" w:eastAsia="Aptos Display" w:hAnsi="Aptos Display" w:cs="Aptos Display"/>
          <w:color w:val="000000" w:themeColor="text1"/>
        </w:rPr>
        <w:t>including;</w:t>
      </w:r>
      <w:proofErr w:type="gramEnd"/>
    </w:p>
    <w:p w14:paraId="7A563C12" w14:textId="19DDB05E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What activities do you envisage? </w:t>
      </w:r>
    </w:p>
    <w:p w14:paraId="1E90BFA5" w14:textId="2568AE1D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Who will you involve and how? </w:t>
      </w:r>
    </w:p>
    <w:p w14:paraId="5F71FCC4" w14:textId="75075E2F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What will success look like? </w:t>
      </w:r>
    </w:p>
    <w:p w14:paraId="3E4F364B" w14:textId="15AE4A10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What risks might there be and how will you work to mitigate these? </w:t>
      </w:r>
    </w:p>
    <w:p w14:paraId="62AE394E" w14:textId="5DE0DC89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Through what mechanisms will you influence change? </w:t>
      </w:r>
    </w:p>
    <w:p w14:paraId="5EE1C004" w14:textId="36DC60FD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How </w:t>
      </w:r>
      <w:r w:rsidR="484140D6" w:rsidRPr="14C7F916">
        <w:rPr>
          <w:rFonts w:ascii="Aptos Display" w:eastAsia="Aptos Display" w:hAnsi="Aptos Display" w:cs="Aptos Display"/>
          <w:color w:val="000000" w:themeColor="text1"/>
        </w:rPr>
        <w:t>will</w:t>
      </w:r>
      <w:r w:rsidR="1A239FF6" w:rsidRPr="14C7F916">
        <w:rPr>
          <w:rFonts w:ascii="Aptos Display" w:eastAsia="Aptos Display" w:hAnsi="Aptos Display" w:cs="Aptos Display"/>
          <w:color w:val="000000" w:themeColor="text1"/>
        </w:rPr>
        <w:t xml:space="preserve"> the work </w:t>
      </w:r>
      <w:r w:rsidRPr="14C7F916">
        <w:rPr>
          <w:rFonts w:ascii="Aptos Display" w:eastAsia="Aptos Display" w:hAnsi="Aptos Display" w:cs="Aptos Display"/>
          <w:color w:val="000000" w:themeColor="text1"/>
        </w:rPr>
        <w:t>be shaped by your approach to equality, diversity &amp; inclusion?</w:t>
      </w:r>
    </w:p>
    <w:p w14:paraId="7EB6180C" w14:textId="6204F4A4" w:rsidR="00890AF9" w:rsidRDefault="54D4B341" w:rsidP="14C7F916">
      <w:pPr>
        <w:pStyle w:val="ListParagraph"/>
        <w:numPr>
          <w:ilvl w:val="1"/>
          <w:numId w:val="1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What ethical considerations and challenges might the work encounter? (Up to 800 words)</w:t>
      </w:r>
    </w:p>
    <w:p w14:paraId="1C01D83C" w14:textId="638DBB70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61DFE07F" w14:textId="2996EB26" w:rsidR="00890AF9" w:rsidRDefault="00890AF9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220FC1DD" w14:textId="1436A6B3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73DA6A46" w14:textId="3BC3B029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527000F9" w14:textId="205A10E1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4F952D23" w14:textId="123D8663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487A4764" w14:textId="25B0A988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43FA0772" w14:textId="471A9767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0C55EAEE" w14:textId="7879BBBE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4159082F" w14:textId="67F5055A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5842CA73" w14:textId="6B5A0E55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28ABF67B" w14:textId="3345DD29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5F7AAF42" w14:textId="4B037C1D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6F937010" w14:textId="4C37667D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DEA4000" w14:textId="0B1FFC66" w:rsidR="00890AF9" w:rsidRDefault="4388CEBA" w:rsidP="57B3D116">
      <w:pPr>
        <w:pStyle w:val="Heading2"/>
        <w:rPr>
          <w:rFonts w:ascii="Aptos Display" w:eastAsia="Aptos Display" w:hAnsi="Aptos Display" w:cs="Aptos Display"/>
          <w:color w:val="000000" w:themeColor="text1"/>
          <w:sz w:val="24"/>
          <w:szCs w:val="24"/>
        </w:rPr>
      </w:pPr>
      <w:r w:rsidRPr="57B3D116">
        <w:t>Budget and Timeline</w:t>
      </w:r>
    </w:p>
    <w:p w14:paraId="3506241E" w14:textId="08A00F9A" w:rsidR="00890AF9" w:rsidRDefault="4388CEBA" w:rsidP="57B3D116">
      <w:pPr>
        <w:pStyle w:val="ListParagraph"/>
        <w:numPr>
          <w:ilvl w:val="0"/>
          <w:numId w:val="10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  <w:r w:rsidRPr="57B3D116">
        <w:rPr>
          <w:rFonts w:ascii="Aptos Display" w:eastAsia="Aptos Display" w:hAnsi="Aptos Display" w:cs="Aptos Display"/>
          <w:color w:val="000000" w:themeColor="text1"/>
          <w:szCs w:val="24"/>
        </w:rPr>
        <w:t>Budget</w:t>
      </w:r>
    </w:p>
    <w:p w14:paraId="1893DBD9" w14:textId="2B70D919" w:rsidR="00890AF9" w:rsidRDefault="54D4B341" w:rsidP="14C7F916">
      <w:pPr>
        <w:pStyle w:val="ListParagraph"/>
        <w:numPr>
          <w:ilvl w:val="1"/>
          <w:numId w:val="10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Total amount requested (in £ Sterling)</w:t>
      </w:r>
      <w:r w:rsidR="29019E56" w:rsidRPr="14C7F916">
        <w:rPr>
          <w:rFonts w:ascii="Aptos Display" w:eastAsia="Aptos Display" w:hAnsi="Aptos Display" w:cs="Aptos Display"/>
          <w:color w:val="000000" w:themeColor="text1"/>
        </w:rPr>
        <w:t xml:space="preserve">, </w:t>
      </w:r>
      <w:r w:rsidRPr="14C7F916">
        <w:rPr>
          <w:rFonts w:ascii="Aptos Display" w:eastAsia="Aptos Display" w:hAnsi="Aptos Display" w:cs="Aptos Display"/>
          <w:color w:val="000000" w:themeColor="text1"/>
        </w:rPr>
        <w:t>between £5,000 and £15,000 (Inclusive of VAT)</w:t>
      </w:r>
      <w:r w:rsidR="1AE3534F" w:rsidRPr="14C7F916">
        <w:rPr>
          <w:rFonts w:ascii="Aptos Display" w:eastAsia="Aptos Display" w:hAnsi="Aptos Display" w:cs="Aptos Display"/>
          <w:color w:val="000000" w:themeColor="text1"/>
        </w:rPr>
        <w:t>.</w:t>
      </w:r>
    </w:p>
    <w:p w14:paraId="3459C5B2" w14:textId="41084948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221C4F72" w14:textId="77777777" w:rsidR="00EE2940" w:rsidRDefault="00EE2940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16E62331" w14:textId="472EF0ED" w:rsidR="14C7F916" w:rsidRDefault="14C7F916" w:rsidP="14C7F9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</w:p>
    <w:p w14:paraId="052B92BB" w14:textId="77777777" w:rsidR="00EE2940" w:rsidRDefault="00EE2940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21727705" w14:textId="59C4566C" w:rsidR="00890AF9" w:rsidRDefault="54D4B341" w:rsidP="14C7F916">
      <w:pPr>
        <w:pStyle w:val="ListParagraph"/>
        <w:numPr>
          <w:ilvl w:val="1"/>
          <w:numId w:val="10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Please provide a high-level budget breakdown, outlining all staff and project costs. [Please note, we are only able to pay direct costs and so are unable to pay institutional overheads]</w:t>
      </w:r>
      <w:r w:rsidR="5183E09A" w:rsidRPr="14C7F916">
        <w:rPr>
          <w:rFonts w:ascii="Aptos Display" w:eastAsia="Aptos Display" w:hAnsi="Aptos Display" w:cs="Aptos Display"/>
          <w:color w:val="000000" w:themeColor="text1"/>
        </w:rPr>
        <w:t>.</w:t>
      </w:r>
    </w:p>
    <w:p w14:paraId="6D3694DC" w14:textId="4D3C9150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6017BDD" w14:textId="1EDFC196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4DC1B2E1" w14:textId="77777777" w:rsidR="00EE2940" w:rsidRDefault="00EE2940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3D82DB08" w14:textId="165C1F73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4DA3A49" w14:textId="32B31878" w:rsidR="00890AF9" w:rsidRDefault="00890AF9" w:rsidP="57B3D116">
      <w:pPr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4478FD90" w14:textId="0D7C42F5" w:rsidR="00890AF9" w:rsidRDefault="54D4B341" w:rsidP="14C7F916">
      <w:pPr>
        <w:pStyle w:val="ListParagraph"/>
        <w:numPr>
          <w:ilvl w:val="1"/>
          <w:numId w:val="10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>Budget Justification: Please explain how you have estimated</w:t>
      </w:r>
      <w:r w:rsidR="46C0A347" w:rsidRPr="14C7F916">
        <w:rPr>
          <w:rFonts w:ascii="Aptos Display" w:eastAsia="Aptos Display" w:hAnsi="Aptos Display" w:cs="Aptos Display"/>
          <w:color w:val="000000" w:themeColor="text1"/>
        </w:rPr>
        <w:t xml:space="preserve"> </w:t>
      </w:r>
      <w:r w:rsidRPr="14C7F916">
        <w:rPr>
          <w:rFonts w:ascii="Aptos Display" w:eastAsia="Aptos Display" w:hAnsi="Aptos Display" w:cs="Aptos Display"/>
          <w:color w:val="000000" w:themeColor="text1"/>
        </w:rPr>
        <w:t>these costs. (up to 400 words)</w:t>
      </w:r>
    </w:p>
    <w:p w14:paraId="3CBF328A" w14:textId="6939A33E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54E5144" w14:textId="1EFA5977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07D3C335" w14:textId="6AFA766F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58344CA2" w14:textId="3A1B718F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41B0527E" w14:textId="52B96868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7382DA4" w14:textId="36502461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73040A8E" w14:textId="4551C4D4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179F9948" w14:textId="79280F17" w:rsidR="00890AF9" w:rsidRDefault="00890AF9" w:rsidP="57B3D116">
      <w:pPr>
        <w:pStyle w:val="ListParagraph"/>
        <w:spacing w:beforeAutospacing="1" w:afterAutospacing="1"/>
        <w:rPr>
          <w:rFonts w:ascii="Aptos Display" w:eastAsia="Aptos Display" w:hAnsi="Aptos Display" w:cs="Aptos Display"/>
          <w:color w:val="000000" w:themeColor="text1"/>
          <w:szCs w:val="24"/>
        </w:rPr>
      </w:pPr>
    </w:p>
    <w:p w14:paraId="4A9AEB6A" w14:textId="4F5CA4A8" w:rsidR="00094027" w:rsidRDefault="54D4B341" w:rsidP="14C7F916">
      <w:pPr>
        <w:pStyle w:val="ListParagraph"/>
        <w:numPr>
          <w:ilvl w:val="0"/>
          <w:numId w:val="10"/>
        </w:numPr>
        <w:spacing w:beforeAutospacing="1" w:afterAutospacing="1"/>
        <w:rPr>
          <w:rFonts w:ascii="Aptos Display" w:eastAsia="Aptos Display" w:hAnsi="Aptos Display" w:cs="Aptos Display"/>
          <w:color w:val="000000" w:themeColor="text1"/>
        </w:rPr>
      </w:pPr>
      <w:r w:rsidRPr="14C7F916">
        <w:rPr>
          <w:rFonts w:ascii="Aptos Display" w:eastAsia="Aptos Display" w:hAnsi="Aptos Display" w:cs="Aptos Display"/>
          <w:color w:val="000000" w:themeColor="text1"/>
        </w:rPr>
        <w:t xml:space="preserve">Please provide a simple timeline outlining the key areas of work, </w:t>
      </w:r>
      <w:proofErr w:type="gramStart"/>
      <w:r w:rsidRPr="14C7F916">
        <w:rPr>
          <w:rFonts w:ascii="Aptos Display" w:eastAsia="Aptos Display" w:hAnsi="Aptos Display" w:cs="Aptos Display"/>
          <w:color w:val="000000" w:themeColor="text1"/>
        </w:rPr>
        <w:t>milestones</w:t>
      </w:r>
      <w:proofErr w:type="gramEnd"/>
      <w:r w:rsidRPr="14C7F916">
        <w:rPr>
          <w:rFonts w:ascii="Aptos Display" w:eastAsia="Aptos Display" w:hAnsi="Aptos Display" w:cs="Aptos Display"/>
          <w:color w:val="000000" w:themeColor="text1"/>
        </w:rPr>
        <w:t xml:space="preserve"> and dependencies. Work must start before September 2024 and take place between 1st August 2024 and 31st March 202</w:t>
      </w:r>
      <w:r w:rsidR="090ECD4B" w:rsidRPr="14C7F916">
        <w:rPr>
          <w:rFonts w:ascii="Aptos Display" w:eastAsia="Aptos Display" w:hAnsi="Aptos Display" w:cs="Aptos Display"/>
          <w:color w:val="000000" w:themeColor="text1"/>
        </w:rPr>
        <w:t>5</w:t>
      </w:r>
      <w:r w:rsidR="73784DFA" w:rsidRPr="14C7F916">
        <w:rPr>
          <w:rFonts w:ascii="Aptos Display" w:eastAsia="Aptos Display" w:hAnsi="Aptos Display" w:cs="Aptos Display"/>
          <w:color w:val="000000" w:themeColor="text1"/>
        </w:rPr>
        <w:t>.</w:t>
      </w:r>
    </w:p>
    <w:sectPr w:rsidR="00094027" w:rsidSect="00155360">
      <w:headerReference w:type="default" r:id="rId11"/>
      <w:footerReference w:type="default" r:id="rId12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CBA1" w14:textId="77777777" w:rsidR="00730878" w:rsidRDefault="00730878" w:rsidP="00331CB1">
      <w:r>
        <w:separator/>
      </w:r>
    </w:p>
  </w:endnote>
  <w:endnote w:type="continuationSeparator" w:id="0">
    <w:p w14:paraId="6A9B03B9" w14:textId="77777777" w:rsidR="00730878" w:rsidRDefault="00730878" w:rsidP="00331CB1">
      <w:r>
        <w:continuationSeparator/>
      </w:r>
    </w:p>
  </w:endnote>
  <w:endnote w:type="continuationNotice" w:id="1">
    <w:p w14:paraId="664A1DD0" w14:textId="77777777" w:rsidR="00730878" w:rsidRDefault="00730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EC10" w14:textId="3A7DA0BB" w:rsidR="00155360" w:rsidRPr="002D08F3" w:rsidRDefault="57B3D116" w:rsidP="002D08F3">
    <w:pPr>
      <w:pStyle w:val="Footer"/>
    </w:pPr>
    <w:r>
      <w:t xml:space="preserve">  </w:t>
    </w:r>
    <w:r w:rsidRPr="57B3D116">
      <w:rPr>
        <w:color w:val="00A8AB" w:themeColor="accent1"/>
      </w:rPr>
      <w:t xml:space="preserve"> </w:t>
    </w:r>
    <w:r>
      <w:t>© NCCPE 2024</w:t>
    </w:r>
    <w:r w:rsidR="002D08F3">
      <w:tab/>
    </w:r>
    <w:r w:rsidR="002D08F3">
      <w:tab/>
    </w:r>
    <w:r>
      <w:t xml:space="preserve">                     </w:t>
    </w:r>
    <w:hyperlink r:id="rId1">
      <w:r w:rsidRPr="57B3D116">
        <w:rPr>
          <w:rStyle w:val="Hyperlink"/>
        </w:rPr>
        <w:t>publicengagement.ac.uk</w:t>
      </w:r>
    </w:hyperlink>
    <w:r w:rsidRPr="57B3D116">
      <w:rPr>
        <w:b/>
        <w:bCs/>
        <w:color w:val="00A8AB" w:themeColor="accent1"/>
      </w:rPr>
      <w:t xml:space="preserve">  |  @NCCPE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8C9B" w14:textId="77777777" w:rsidR="00730878" w:rsidRDefault="00730878" w:rsidP="00331CB1">
      <w:r>
        <w:separator/>
      </w:r>
    </w:p>
  </w:footnote>
  <w:footnote w:type="continuationSeparator" w:id="0">
    <w:p w14:paraId="57A9F49A" w14:textId="77777777" w:rsidR="00730878" w:rsidRDefault="00730878" w:rsidP="00331CB1">
      <w:r>
        <w:continuationSeparator/>
      </w:r>
    </w:p>
  </w:footnote>
  <w:footnote w:type="continuationNotice" w:id="1">
    <w:p w14:paraId="25C2902D" w14:textId="77777777" w:rsidR="00730878" w:rsidRDefault="00730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CCPEBlankTable"/>
      <w:tblW w:w="0" w:type="auto"/>
      <w:shd w:val="clear" w:color="auto" w:fill="00A8AB" w:themeFill="accent1"/>
      <w:tblLook w:val="04A0" w:firstRow="1" w:lastRow="0" w:firstColumn="1" w:lastColumn="0" w:noHBand="0" w:noVBand="1"/>
    </w:tblPr>
    <w:tblGrid>
      <w:gridCol w:w="9638"/>
    </w:tblGrid>
    <w:tr w:rsidR="00155360" w14:paraId="4A9AEC0D" w14:textId="77777777" w:rsidTr="00B57927">
      <w:trPr>
        <w:trHeight w:hRule="exact" w:val="1418"/>
      </w:trPr>
      <w:tc>
        <w:tcPr>
          <w:tcW w:w="9638" w:type="dxa"/>
          <w:shd w:val="clear" w:color="auto" w:fill="00A8AB" w:themeFill="accent1"/>
          <w:vAlign w:val="center"/>
        </w:tcPr>
        <w:p w14:paraId="4A9AEC0C" w14:textId="77777777" w:rsidR="00155360" w:rsidRDefault="00B57927" w:rsidP="00B57927">
          <w:pPr>
            <w:ind w:left="284"/>
          </w:pPr>
          <w:r>
            <w:rPr>
              <w:noProof/>
              <w:lang w:eastAsia="en-GB"/>
            </w:rPr>
            <w:drawing>
              <wp:inline distT="0" distB="0" distL="0" distR="0" wp14:anchorId="4A9AEC11" wp14:editId="4A9AEC12">
                <wp:extent cx="1587600" cy="525600"/>
                <wp:effectExtent l="0" t="0" r="0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 logo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9AEC0E" w14:textId="77777777" w:rsidR="00155360" w:rsidRDefault="00155360" w:rsidP="00155360">
    <w:pPr>
      <w:pStyle w:val="Header"/>
    </w:pPr>
  </w:p>
  <w:p w14:paraId="4A9AEC0F" w14:textId="77777777" w:rsidR="00155360" w:rsidRPr="00155360" w:rsidRDefault="00155360" w:rsidP="0015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A964"/>
    <w:multiLevelType w:val="hybridMultilevel"/>
    <w:tmpl w:val="C2B8BD2A"/>
    <w:lvl w:ilvl="0" w:tplc="8D78E0A4">
      <w:start w:val="1"/>
      <w:numFmt w:val="decimal"/>
      <w:lvlText w:val="%1."/>
      <w:lvlJc w:val="left"/>
      <w:pPr>
        <w:ind w:left="720" w:hanging="360"/>
      </w:pPr>
    </w:lvl>
    <w:lvl w:ilvl="1" w:tplc="AE9E97C6">
      <w:start w:val="1"/>
      <w:numFmt w:val="lowerLetter"/>
      <w:lvlText w:val="%2."/>
      <w:lvlJc w:val="left"/>
      <w:pPr>
        <w:ind w:left="1440" w:hanging="360"/>
      </w:pPr>
    </w:lvl>
    <w:lvl w:ilvl="2" w:tplc="F5820530">
      <w:start w:val="1"/>
      <w:numFmt w:val="lowerRoman"/>
      <w:lvlText w:val="%3."/>
      <w:lvlJc w:val="right"/>
      <w:pPr>
        <w:ind w:left="2160" w:hanging="180"/>
      </w:pPr>
    </w:lvl>
    <w:lvl w:ilvl="3" w:tplc="4454DC06">
      <w:start w:val="1"/>
      <w:numFmt w:val="decimal"/>
      <w:lvlText w:val="%4."/>
      <w:lvlJc w:val="left"/>
      <w:pPr>
        <w:ind w:left="2880" w:hanging="360"/>
      </w:pPr>
    </w:lvl>
    <w:lvl w:ilvl="4" w:tplc="6A722B6E">
      <w:start w:val="1"/>
      <w:numFmt w:val="lowerLetter"/>
      <w:lvlText w:val="%5."/>
      <w:lvlJc w:val="left"/>
      <w:pPr>
        <w:ind w:left="3600" w:hanging="360"/>
      </w:pPr>
    </w:lvl>
    <w:lvl w:ilvl="5" w:tplc="9D5C651A">
      <w:start w:val="1"/>
      <w:numFmt w:val="lowerRoman"/>
      <w:lvlText w:val="%6."/>
      <w:lvlJc w:val="right"/>
      <w:pPr>
        <w:ind w:left="4320" w:hanging="180"/>
      </w:pPr>
    </w:lvl>
    <w:lvl w:ilvl="6" w:tplc="F96A1862">
      <w:start w:val="1"/>
      <w:numFmt w:val="decimal"/>
      <w:lvlText w:val="%7."/>
      <w:lvlJc w:val="left"/>
      <w:pPr>
        <w:ind w:left="5040" w:hanging="360"/>
      </w:pPr>
    </w:lvl>
    <w:lvl w:ilvl="7" w:tplc="E87EB268">
      <w:start w:val="1"/>
      <w:numFmt w:val="lowerLetter"/>
      <w:lvlText w:val="%8."/>
      <w:lvlJc w:val="left"/>
      <w:pPr>
        <w:ind w:left="5760" w:hanging="360"/>
      </w:pPr>
    </w:lvl>
    <w:lvl w:ilvl="8" w:tplc="D9D8BC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0F1"/>
    <w:multiLevelType w:val="hybridMultilevel"/>
    <w:tmpl w:val="428A2D4E"/>
    <w:lvl w:ilvl="0" w:tplc="A770269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DC60"/>
    <w:multiLevelType w:val="hybridMultilevel"/>
    <w:tmpl w:val="9CEA34DA"/>
    <w:lvl w:ilvl="0" w:tplc="ECDAF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A281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B70E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3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C4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E8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A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AA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6105"/>
    <w:multiLevelType w:val="multilevel"/>
    <w:tmpl w:val="51A2169C"/>
    <w:styleLink w:val="NCCPEBulletList"/>
    <w:lvl w:ilvl="0">
      <w:start w:val="1"/>
      <w:numFmt w:val="bullet"/>
      <w:pStyle w:val="BulletLevel1"/>
      <w:lvlText w:val="•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olor w:val="00A8AB" w:themeColor="accent1"/>
      </w:rPr>
    </w:lvl>
    <w:lvl w:ilvl="1">
      <w:start w:val="1"/>
      <w:numFmt w:val="bullet"/>
      <w:pStyle w:val="BulletLevel2"/>
      <w:lvlText w:val="–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color w:val="00A8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6818CD"/>
    <w:multiLevelType w:val="hybridMultilevel"/>
    <w:tmpl w:val="FD9844FE"/>
    <w:lvl w:ilvl="0" w:tplc="008692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6E8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52B3FD9"/>
    <w:multiLevelType w:val="multilevel"/>
    <w:tmpl w:val="9A2E6D78"/>
    <w:styleLink w:val="NCCPETableBulletList"/>
    <w:lvl w:ilvl="0">
      <w:start w:val="1"/>
      <w:numFmt w:val="bullet"/>
      <w:pStyle w:val="TableBulletLevel1"/>
      <w:lvlText w:val="•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color w:val="00A8AB" w:themeColor="accent1"/>
      </w:rPr>
    </w:lvl>
    <w:lvl w:ilvl="1">
      <w:start w:val="1"/>
      <w:numFmt w:val="bullet"/>
      <w:pStyle w:val="TableBulletLevel2"/>
      <w:lvlText w:val="–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color w:val="00A8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8B8681"/>
    <w:multiLevelType w:val="hybridMultilevel"/>
    <w:tmpl w:val="BF2685CA"/>
    <w:lvl w:ilvl="0" w:tplc="11B6D78A">
      <w:start w:val="1"/>
      <w:numFmt w:val="decimal"/>
      <w:lvlText w:val="%1."/>
      <w:lvlJc w:val="left"/>
      <w:pPr>
        <w:ind w:left="720" w:hanging="360"/>
      </w:pPr>
    </w:lvl>
    <w:lvl w:ilvl="1" w:tplc="4DF882A6">
      <w:start w:val="1"/>
      <w:numFmt w:val="lowerLetter"/>
      <w:lvlText w:val="%2."/>
      <w:lvlJc w:val="left"/>
      <w:pPr>
        <w:ind w:left="1440" w:hanging="360"/>
      </w:pPr>
    </w:lvl>
    <w:lvl w:ilvl="2" w:tplc="B7F486F6">
      <w:start w:val="1"/>
      <w:numFmt w:val="lowerRoman"/>
      <w:lvlText w:val="%3."/>
      <w:lvlJc w:val="right"/>
      <w:pPr>
        <w:ind w:left="2160" w:hanging="180"/>
      </w:pPr>
    </w:lvl>
    <w:lvl w:ilvl="3" w:tplc="14FED098">
      <w:start w:val="1"/>
      <w:numFmt w:val="decimal"/>
      <w:lvlText w:val="%4."/>
      <w:lvlJc w:val="left"/>
      <w:pPr>
        <w:ind w:left="2880" w:hanging="360"/>
      </w:pPr>
    </w:lvl>
    <w:lvl w:ilvl="4" w:tplc="03A2DD3E">
      <w:start w:val="1"/>
      <w:numFmt w:val="lowerLetter"/>
      <w:lvlText w:val="%5."/>
      <w:lvlJc w:val="left"/>
      <w:pPr>
        <w:ind w:left="3600" w:hanging="360"/>
      </w:pPr>
    </w:lvl>
    <w:lvl w:ilvl="5" w:tplc="326CC484">
      <w:start w:val="1"/>
      <w:numFmt w:val="lowerRoman"/>
      <w:lvlText w:val="%6."/>
      <w:lvlJc w:val="right"/>
      <w:pPr>
        <w:ind w:left="4320" w:hanging="180"/>
      </w:pPr>
    </w:lvl>
    <w:lvl w:ilvl="6" w:tplc="AF223D6E">
      <w:start w:val="1"/>
      <w:numFmt w:val="decimal"/>
      <w:lvlText w:val="%7."/>
      <w:lvlJc w:val="left"/>
      <w:pPr>
        <w:ind w:left="5040" w:hanging="360"/>
      </w:pPr>
    </w:lvl>
    <w:lvl w:ilvl="7" w:tplc="39B64B5C">
      <w:start w:val="1"/>
      <w:numFmt w:val="lowerLetter"/>
      <w:lvlText w:val="%8."/>
      <w:lvlJc w:val="left"/>
      <w:pPr>
        <w:ind w:left="5760" w:hanging="360"/>
      </w:pPr>
    </w:lvl>
    <w:lvl w:ilvl="8" w:tplc="9BD836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A2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E2B74CA"/>
    <w:multiLevelType w:val="hybridMultilevel"/>
    <w:tmpl w:val="1FC8AF34"/>
    <w:lvl w:ilvl="0" w:tplc="E11815EC">
      <w:start w:val="1"/>
      <w:numFmt w:val="decimal"/>
      <w:lvlText w:val="%1."/>
      <w:lvlJc w:val="left"/>
      <w:pPr>
        <w:ind w:left="720" w:hanging="360"/>
      </w:pPr>
    </w:lvl>
    <w:lvl w:ilvl="1" w:tplc="67580578">
      <w:start w:val="1"/>
      <w:numFmt w:val="lowerLetter"/>
      <w:lvlText w:val="%2."/>
      <w:lvlJc w:val="left"/>
      <w:pPr>
        <w:ind w:left="1440" w:hanging="360"/>
      </w:pPr>
    </w:lvl>
    <w:lvl w:ilvl="2" w:tplc="1F6A9C24">
      <w:start w:val="1"/>
      <w:numFmt w:val="lowerRoman"/>
      <w:lvlText w:val="%3."/>
      <w:lvlJc w:val="right"/>
      <w:pPr>
        <w:ind w:left="2160" w:hanging="180"/>
      </w:pPr>
    </w:lvl>
    <w:lvl w:ilvl="3" w:tplc="793A1438">
      <w:start w:val="1"/>
      <w:numFmt w:val="decimal"/>
      <w:lvlText w:val="%4."/>
      <w:lvlJc w:val="left"/>
      <w:pPr>
        <w:ind w:left="2880" w:hanging="360"/>
      </w:pPr>
    </w:lvl>
    <w:lvl w:ilvl="4" w:tplc="F1B2ED86">
      <w:start w:val="1"/>
      <w:numFmt w:val="lowerLetter"/>
      <w:lvlText w:val="%5."/>
      <w:lvlJc w:val="left"/>
      <w:pPr>
        <w:ind w:left="3600" w:hanging="360"/>
      </w:pPr>
    </w:lvl>
    <w:lvl w:ilvl="5" w:tplc="C7FE0562">
      <w:start w:val="1"/>
      <w:numFmt w:val="lowerRoman"/>
      <w:lvlText w:val="%6."/>
      <w:lvlJc w:val="right"/>
      <w:pPr>
        <w:ind w:left="4320" w:hanging="180"/>
      </w:pPr>
    </w:lvl>
    <w:lvl w:ilvl="6" w:tplc="E9727064">
      <w:start w:val="1"/>
      <w:numFmt w:val="decimal"/>
      <w:lvlText w:val="%7."/>
      <w:lvlJc w:val="left"/>
      <w:pPr>
        <w:ind w:left="5040" w:hanging="360"/>
      </w:pPr>
    </w:lvl>
    <w:lvl w:ilvl="7" w:tplc="0A723740">
      <w:start w:val="1"/>
      <w:numFmt w:val="lowerLetter"/>
      <w:lvlText w:val="%8."/>
      <w:lvlJc w:val="left"/>
      <w:pPr>
        <w:ind w:left="5760" w:hanging="360"/>
      </w:pPr>
    </w:lvl>
    <w:lvl w:ilvl="8" w:tplc="0DDE456A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48477">
    <w:abstractNumId w:val="2"/>
  </w:num>
  <w:num w:numId="2" w16cid:durableId="853344608">
    <w:abstractNumId w:val="1"/>
  </w:num>
  <w:num w:numId="3" w16cid:durableId="1727140761">
    <w:abstractNumId w:val="5"/>
  </w:num>
  <w:num w:numId="4" w16cid:durableId="1386685082">
    <w:abstractNumId w:val="4"/>
  </w:num>
  <w:num w:numId="5" w16cid:durableId="1440493293">
    <w:abstractNumId w:val="3"/>
  </w:num>
  <w:num w:numId="6" w16cid:durableId="462847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475099">
    <w:abstractNumId w:val="8"/>
  </w:num>
  <w:num w:numId="8" w16cid:durableId="589894787">
    <w:abstractNumId w:val="6"/>
  </w:num>
  <w:num w:numId="9" w16cid:durableId="870336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063025">
    <w:abstractNumId w:val="0"/>
  </w:num>
  <w:num w:numId="11" w16cid:durableId="1496720020">
    <w:abstractNumId w:val="9"/>
  </w:num>
  <w:num w:numId="12" w16cid:durableId="213990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E7"/>
    <w:rsid w:val="00094027"/>
    <w:rsid w:val="000B460B"/>
    <w:rsid w:val="000B6ACC"/>
    <w:rsid w:val="000B72F3"/>
    <w:rsid w:val="000D529B"/>
    <w:rsid w:val="00151287"/>
    <w:rsid w:val="00155360"/>
    <w:rsid w:val="00163A9C"/>
    <w:rsid w:val="001675A2"/>
    <w:rsid w:val="001678D4"/>
    <w:rsid w:val="00190F0E"/>
    <w:rsid w:val="001C3D18"/>
    <w:rsid w:val="001E07ED"/>
    <w:rsid w:val="001E381A"/>
    <w:rsid w:val="00213474"/>
    <w:rsid w:val="00214DC3"/>
    <w:rsid w:val="00235870"/>
    <w:rsid w:val="00247896"/>
    <w:rsid w:val="002A5CD9"/>
    <w:rsid w:val="002B074F"/>
    <w:rsid w:val="002D08F3"/>
    <w:rsid w:val="002E2F86"/>
    <w:rsid w:val="00300C4F"/>
    <w:rsid w:val="00305671"/>
    <w:rsid w:val="00331CB1"/>
    <w:rsid w:val="003343E9"/>
    <w:rsid w:val="00354728"/>
    <w:rsid w:val="00377FC5"/>
    <w:rsid w:val="003D4D21"/>
    <w:rsid w:val="00401307"/>
    <w:rsid w:val="00517847"/>
    <w:rsid w:val="0058454B"/>
    <w:rsid w:val="005E372E"/>
    <w:rsid w:val="005E7ABA"/>
    <w:rsid w:val="00653203"/>
    <w:rsid w:val="0066591F"/>
    <w:rsid w:val="0068361D"/>
    <w:rsid w:val="00693C26"/>
    <w:rsid w:val="006B050E"/>
    <w:rsid w:val="00704E14"/>
    <w:rsid w:val="00730878"/>
    <w:rsid w:val="00730D89"/>
    <w:rsid w:val="007746A7"/>
    <w:rsid w:val="008134E7"/>
    <w:rsid w:val="00841E11"/>
    <w:rsid w:val="00866976"/>
    <w:rsid w:val="00876203"/>
    <w:rsid w:val="00890AF9"/>
    <w:rsid w:val="008B5229"/>
    <w:rsid w:val="008C2912"/>
    <w:rsid w:val="008D01A3"/>
    <w:rsid w:val="008E67A3"/>
    <w:rsid w:val="009347BF"/>
    <w:rsid w:val="0094395E"/>
    <w:rsid w:val="0095760F"/>
    <w:rsid w:val="00963BF4"/>
    <w:rsid w:val="00A367B4"/>
    <w:rsid w:val="00A557F1"/>
    <w:rsid w:val="00A62C66"/>
    <w:rsid w:val="00AC7DE7"/>
    <w:rsid w:val="00AE62A6"/>
    <w:rsid w:val="00AF23CE"/>
    <w:rsid w:val="00B073C6"/>
    <w:rsid w:val="00B37D00"/>
    <w:rsid w:val="00B45C4C"/>
    <w:rsid w:val="00B50235"/>
    <w:rsid w:val="00B57927"/>
    <w:rsid w:val="00B85E98"/>
    <w:rsid w:val="00BD456D"/>
    <w:rsid w:val="00BD4620"/>
    <w:rsid w:val="00BD7D55"/>
    <w:rsid w:val="00BF0459"/>
    <w:rsid w:val="00CC1073"/>
    <w:rsid w:val="00CC7628"/>
    <w:rsid w:val="00CE3FD0"/>
    <w:rsid w:val="00D010BF"/>
    <w:rsid w:val="00D01C87"/>
    <w:rsid w:val="00D47A7D"/>
    <w:rsid w:val="00DD5CBA"/>
    <w:rsid w:val="00E06C8B"/>
    <w:rsid w:val="00E1052F"/>
    <w:rsid w:val="00E4486F"/>
    <w:rsid w:val="00E5092A"/>
    <w:rsid w:val="00EC06C3"/>
    <w:rsid w:val="00EE2940"/>
    <w:rsid w:val="00F3278F"/>
    <w:rsid w:val="00F86E1D"/>
    <w:rsid w:val="00F946DE"/>
    <w:rsid w:val="00FB4FF1"/>
    <w:rsid w:val="021286CA"/>
    <w:rsid w:val="07DB4453"/>
    <w:rsid w:val="090ECD4B"/>
    <w:rsid w:val="09CC85C6"/>
    <w:rsid w:val="14C7F916"/>
    <w:rsid w:val="18DC35FE"/>
    <w:rsid w:val="1A239FF6"/>
    <w:rsid w:val="1AE3534F"/>
    <w:rsid w:val="1BD59677"/>
    <w:rsid w:val="1DA3FD0D"/>
    <w:rsid w:val="1DBF474C"/>
    <w:rsid w:val="1F8D1CB1"/>
    <w:rsid w:val="1FB92D73"/>
    <w:rsid w:val="2058DE88"/>
    <w:rsid w:val="29019E56"/>
    <w:rsid w:val="297C48EB"/>
    <w:rsid w:val="2B8F71DC"/>
    <w:rsid w:val="30B7490D"/>
    <w:rsid w:val="31AE4213"/>
    <w:rsid w:val="31D57D45"/>
    <w:rsid w:val="347D4DCF"/>
    <w:rsid w:val="3683FE0C"/>
    <w:rsid w:val="3884E78D"/>
    <w:rsid w:val="3890AEA5"/>
    <w:rsid w:val="39096D71"/>
    <w:rsid w:val="3CB7DA15"/>
    <w:rsid w:val="3D18CCA8"/>
    <w:rsid w:val="43462072"/>
    <w:rsid w:val="4388CEBA"/>
    <w:rsid w:val="460D6539"/>
    <w:rsid w:val="462589C8"/>
    <w:rsid w:val="46C0A347"/>
    <w:rsid w:val="484140D6"/>
    <w:rsid w:val="4ACE756D"/>
    <w:rsid w:val="5183E09A"/>
    <w:rsid w:val="52E3E3D0"/>
    <w:rsid w:val="5374CD3E"/>
    <w:rsid w:val="54D4B341"/>
    <w:rsid w:val="57B3D116"/>
    <w:rsid w:val="615F3A3D"/>
    <w:rsid w:val="651EE91F"/>
    <w:rsid w:val="66A3791B"/>
    <w:rsid w:val="66FA8DE8"/>
    <w:rsid w:val="6709FB55"/>
    <w:rsid w:val="6CA51AC4"/>
    <w:rsid w:val="6D6B0A02"/>
    <w:rsid w:val="70486421"/>
    <w:rsid w:val="7340A78F"/>
    <w:rsid w:val="73784DFA"/>
    <w:rsid w:val="75C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AEB3F"/>
  <w15:docId w15:val="{A3524054-6B3F-4069-BFB2-6D44E8F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uiPriority="0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locked="0" w:semiHidden="1"/>
    <w:lsdException w:name="No Spacing" w:locked="0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4486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8D01A3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01A3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8D01A3"/>
    <w:pPr>
      <w:keepNext/>
      <w:keepLines/>
      <w:spacing w:line="300" w:lineRule="auto"/>
      <w:outlineLvl w:val="2"/>
    </w:pPr>
    <w:rPr>
      <w:rFonts w:asciiTheme="majorHAnsi" w:eastAsiaTheme="majorEastAsia" w:hAnsiTheme="majorHAnsi" w:cstheme="majorBidi"/>
      <w:b/>
      <w:bCs/>
      <w:color w:val="00A8A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78D4"/>
    <w:rPr>
      <w:b/>
      <w:color w:val="00A8AB" w:themeColor="hyperlink"/>
      <w:u w:val="single"/>
    </w:rPr>
  </w:style>
  <w:style w:type="paragraph" w:customStyle="1" w:styleId="BasicParagraph">
    <w:name w:val="[Basic Paragraph]"/>
    <w:basedOn w:val="Normal"/>
    <w:uiPriority w:val="99"/>
    <w:semiHidden/>
    <w:rsid w:val="00890A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table" w:styleId="TableGrid">
    <w:name w:val="Table Grid"/>
    <w:basedOn w:val="TableNormal"/>
    <w:uiPriority w:val="59"/>
    <w:locked/>
    <w:rsid w:val="0089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3056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78D4"/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1678D4"/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styleId="BodyText">
    <w:name w:val="Body Text"/>
    <w:basedOn w:val="Normal"/>
    <w:link w:val="BodyTextChar"/>
    <w:rsid w:val="00BD4620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rsid w:val="00BD4620"/>
    <w:rPr>
      <w:sz w:val="24"/>
    </w:rPr>
  </w:style>
  <w:style w:type="character" w:customStyle="1" w:styleId="Heading3Char">
    <w:name w:val="Heading 3 Char"/>
    <w:basedOn w:val="DefaultParagraphFont"/>
    <w:link w:val="Heading3"/>
    <w:rsid w:val="001678D4"/>
    <w:rPr>
      <w:rFonts w:asciiTheme="majorHAnsi" w:eastAsiaTheme="majorEastAsia" w:hAnsiTheme="majorHAnsi" w:cstheme="majorBidi"/>
      <w:b/>
      <w:bCs/>
      <w:color w:val="00A8AB" w:themeColor="accent1"/>
      <w:sz w:val="24"/>
    </w:rPr>
  </w:style>
  <w:style w:type="paragraph" w:customStyle="1" w:styleId="BulletLevel1">
    <w:name w:val="Bullet (Level 1)"/>
    <w:basedOn w:val="BodyText"/>
    <w:qFormat/>
    <w:rsid w:val="001678D4"/>
    <w:pPr>
      <w:numPr>
        <w:numId w:val="5"/>
      </w:numPr>
    </w:pPr>
  </w:style>
  <w:style w:type="paragraph" w:customStyle="1" w:styleId="BulletLevel2">
    <w:name w:val="Bullet (Level 2)"/>
    <w:basedOn w:val="BodyText"/>
    <w:qFormat/>
    <w:rsid w:val="001678D4"/>
    <w:pPr>
      <w:numPr>
        <w:ilvl w:val="1"/>
        <w:numId w:val="5"/>
      </w:numPr>
    </w:pPr>
  </w:style>
  <w:style w:type="numbering" w:customStyle="1" w:styleId="NCCPEBulletList">
    <w:name w:val="NCCPE Bullet List"/>
    <w:uiPriority w:val="99"/>
    <w:rsid w:val="001678D4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678D4"/>
    <w:rPr>
      <w:b/>
      <w:color w:val="000000" w:themeColor="followedHyperlink"/>
      <w:u w:val="single"/>
    </w:rPr>
  </w:style>
  <w:style w:type="paragraph" w:customStyle="1" w:styleId="Heading1Black">
    <w:name w:val="Heading 1 (Black)"/>
    <w:basedOn w:val="Heading1"/>
    <w:qFormat/>
    <w:rsid w:val="001678D4"/>
    <w:rPr>
      <w:color w:val="auto"/>
    </w:rPr>
  </w:style>
  <w:style w:type="paragraph" w:customStyle="1" w:styleId="Heading2Black">
    <w:name w:val="Heading 2 (Black)"/>
    <w:basedOn w:val="Heading2"/>
    <w:qFormat/>
    <w:rsid w:val="001678D4"/>
    <w:rPr>
      <w:color w:val="auto"/>
    </w:rPr>
  </w:style>
  <w:style w:type="paragraph" w:customStyle="1" w:styleId="Heading3Black">
    <w:name w:val="Heading 3 (Black)"/>
    <w:basedOn w:val="Heading3"/>
    <w:qFormat/>
    <w:rsid w:val="001678D4"/>
    <w:rPr>
      <w:color w:val="auto"/>
    </w:rPr>
  </w:style>
  <w:style w:type="paragraph" w:customStyle="1" w:styleId="BarHeader">
    <w:name w:val="Bar Header"/>
    <w:basedOn w:val="Normal"/>
    <w:next w:val="BodyText"/>
    <w:qFormat/>
    <w:rsid w:val="00CC1073"/>
    <w:pPr>
      <w:pBdr>
        <w:top w:val="single" w:sz="48" w:space="1" w:color="00A8AB" w:themeColor="accent1"/>
        <w:left w:val="single" w:sz="36" w:space="4" w:color="00A8AB" w:themeColor="accent1"/>
        <w:bottom w:val="single" w:sz="48" w:space="1" w:color="00A8AB" w:themeColor="accent1"/>
        <w:right w:val="single" w:sz="36" w:space="4" w:color="00A8AB" w:themeColor="accent1"/>
      </w:pBdr>
      <w:shd w:val="clear" w:color="auto" w:fill="00A8AB" w:themeFill="accent1"/>
      <w:spacing w:after="240"/>
      <w:ind w:left="170" w:right="170"/>
    </w:pPr>
    <w:rPr>
      <w:b/>
      <w:caps/>
      <w:color w:val="FFFFFF" w:themeColor="background1"/>
    </w:rPr>
  </w:style>
  <w:style w:type="paragraph" w:customStyle="1" w:styleId="BarSubHeader">
    <w:name w:val="Bar Sub Header"/>
    <w:basedOn w:val="BarHeader"/>
    <w:qFormat/>
    <w:rsid w:val="00CC1073"/>
    <w:pPr>
      <w:pBdr>
        <w:top w:val="single" w:sz="48" w:space="1" w:color="DCEFF0" w:themeColor="background2"/>
        <w:left w:val="single" w:sz="36" w:space="4" w:color="DCEFF0" w:themeColor="background2"/>
        <w:bottom w:val="single" w:sz="48" w:space="1" w:color="DCEFF0" w:themeColor="background2"/>
        <w:right w:val="single" w:sz="36" w:space="4" w:color="DCEFF0" w:themeColor="background2"/>
      </w:pBdr>
      <w:shd w:val="clear" w:color="auto" w:fill="DCEFF0" w:themeFill="background2"/>
    </w:pPr>
    <w:rPr>
      <w:b w:val="0"/>
      <w:color w:val="auto"/>
    </w:rPr>
  </w:style>
  <w:style w:type="paragraph" w:customStyle="1" w:styleId="BodyTextSmall">
    <w:name w:val="Body Text Small"/>
    <w:basedOn w:val="BodyText"/>
    <w:qFormat/>
    <w:rsid w:val="00A367B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31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C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D08F3"/>
    <w:pPr>
      <w:pBdr>
        <w:top w:val="single" w:sz="48" w:space="1" w:color="DCEFF0" w:themeColor="background2"/>
        <w:left w:val="single" w:sz="48" w:space="4" w:color="DCEFF0" w:themeColor="background2"/>
        <w:bottom w:val="single" w:sz="48" w:space="1" w:color="DCEFF0" w:themeColor="background2"/>
        <w:right w:val="single" w:sz="48" w:space="4" w:color="DCEFF0" w:themeColor="background2"/>
      </w:pBdr>
      <w:shd w:val="clear" w:color="auto" w:fill="DCEFF0" w:themeFill="background2"/>
      <w:tabs>
        <w:tab w:val="center" w:pos="4513"/>
        <w:tab w:val="right" w:pos="9026"/>
      </w:tabs>
      <w:ind w:left="170" w:right="170"/>
    </w:pPr>
  </w:style>
  <w:style w:type="character" w:customStyle="1" w:styleId="FooterChar">
    <w:name w:val="Footer Char"/>
    <w:basedOn w:val="DefaultParagraphFont"/>
    <w:link w:val="Footer"/>
    <w:uiPriority w:val="99"/>
    <w:rsid w:val="002D08F3"/>
    <w:rPr>
      <w:sz w:val="24"/>
      <w:shd w:val="clear" w:color="auto" w:fill="DCEFF0" w:themeFill="background2"/>
    </w:rPr>
  </w:style>
  <w:style w:type="paragraph" w:styleId="Title">
    <w:name w:val="Title"/>
    <w:basedOn w:val="Normal"/>
    <w:next w:val="Subtitle"/>
    <w:link w:val="TitleChar"/>
    <w:qFormat/>
    <w:rsid w:val="00B37D00"/>
    <w:pPr>
      <w:spacing w:after="360" w:line="204" w:lineRule="auto"/>
      <w:contextualSpacing/>
    </w:pPr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rsid w:val="00B37D00"/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table" w:customStyle="1" w:styleId="NCCPEBlankTable">
    <w:name w:val="NCCPE Blank Table"/>
    <w:basedOn w:val="TableNormal"/>
    <w:uiPriority w:val="99"/>
    <w:rsid w:val="00D47A7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B37D00"/>
    <w:pPr>
      <w:numPr>
        <w:ilvl w:val="1"/>
      </w:numPr>
      <w:spacing w:line="216" w:lineRule="auto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B37D00"/>
    <w:rPr>
      <w:rFonts w:asciiTheme="majorHAnsi" w:eastAsiaTheme="majorEastAsia" w:hAnsiTheme="majorHAnsi" w:cstheme="majorBidi"/>
      <w:iCs/>
      <w:sz w:val="36"/>
      <w:szCs w:val="24"/>
    </w:rPr>
  </w:style>
  <w:style w:type="table" w:customStyle="1" w:styleId="NCCPEAgendaPurpleTable">
    <w:name w:val="NCCPE Agenda (Purple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EFEAF0"/>
    </w:tcPr>
    <w:tblStylePr w:type="firstCol">
      <w:rPr>
        <w:b/>
      </w:rPr>
    </w:tblStylePr>
    <w:tblStylePr w:type="band1Horz">
      <w:tblPr/>
      <w:tcPr>
        <w:shd w:val="clear" w:color="auto" w:fill="DED2E0"/>
      </w:tcPr>
    </w:tblStylePr>
  </w:style>
  <w:style w:type="table" w:customStyle="1" w:styleId="NCCPEAgendaTealTable">
    <w:name w:val="NCCPE Agenda (Teal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E7F1F1"/>
    </w:tcPr>
    <w:tblStylePr w:type="firstCol">
      <w:rPr>
        <w:b/>
      </w:rPr>
    </w:tblStylePr>
    <w:tblStylePr w:type="band1Horz">
      <w:tblPr/>
      <w:tcPr>
        <w:shd w:val="clear" w:color="auto" w:fill="CBE2E2"/>
      </w:tcPr>
    </w:tblStylePr>
  </w:style>
  <w:style w:type="table" w:customStyle="1" w:styleId="NCCPEAgendaPinkTable">
    <w:name w:val="NCCPE Agenda (Pink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FAE7EC"/>
    </w:tcPr>
    <w:tblStylePr w:type="firstCol">
      <w:rPr>
        <w:b/>
      </w:rPr>
    </w:tblStylePr>
    <w:tblStylePr w:type="band1Horz">
      <w:tblPr/>
      <w:tcPr>
        <w:shd w:val="clear" w:color="auto" w:fill="F5CBD7"/>
      </w:tcPr>
    </w:tblStylePr>
  </w:style>
  <w:style w:type="table" w:customStyle="1" w:styleId="NCCPEAgendaOrangeTable">
    <w:name w:val="NCCPE Agenda (Orange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FCECE7"/>
    </w:tcPr>
    <w:tblStylePr w:type="firstCol">
      <w:rPr>
        <w:b/>
      </w:rPr>
    </w:tblStylePr>
    <w:tblStylePr w:type="band1Horz">
      <w:tblPr/>
      <w:tcPr>
        <w:shd w:val="clear" w:color="auto" w:fill="F8D6CB"/>
      </w:tcPr>
    </w:tblStylePr>
  </w:style>
  <w:style w:type="paragraph" w:customStyle="1" w:styleId="TableBulletLevel1">
    <w:name w:val="Table Bullet (Level 1)"/>
    <w:basedOn w:val="BulletLevel1"/>
    <w:qFormat/>
    <w:rsid w:val="001E07ED"/>
    <w:pPr>
      <w:numPr>
        <w:numId w:val="8"/>
      </w:numPr>
      <w:ind w:right="284"/>
    </w:pPr>
  </w:style>
  <w:style w:type="paragraph" w:customStyle="1" w:styleId="TableBulletLevel2">
    <w:name w:val="Table Bullet (Level 2)"/>
    <w:basedOn w:val="BulletLevel2"/>
    <w:qFormat/>
    <w:rsid w:val="001E07ED"/>
    <w:pPr>
      <w:numPr>
        <w:numId w:val="8"/>
      </w:numPr>
      <w:ind w:right="284"/>
    </w:pPr>
  </w:style>
  <w:style w:type="numbering" w:customStyle="1" w:styleId="NCCPETableBulletList">
    <w:name w:val="NCCPE Table Bullet List"/>
    <w:uiPriority w:val="99"/>
    <w:rsid w:val="001E07ED"/>
    <w:pPr>
      <w:numPr>
        <w:numId w:val="8"/>
      </w:numPr>
    </w:pPr>
  </w:style>
  <w:style w:type="character" w:styleId="PageNumber">
    <w:name w:val="page number"/>
    <w:basedOn w:val="DefaultParagraphFont"/>
    <w:rsid w:val="002D08F3"/>
    <w:rPr>
      <w:b/>
    </w:rPr>
  </w:style>
  <w:style w:type="table" w:customStyle="1" w:styleId="NCCPEAlternativeOrangeTable">
    <w:name w:val="NCCPE Alternative (Orange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FCECE7"/>
    </w:tcPr>
    <w:tblStylePr w:type="firstRow">
      <w:rPr>
        <w:b/>
        <w:color w:val="FFFFFF" w:themeColor="background1"/>
      </w:rPr>
      <w:tblPr/>
      <w:tcPr>
        <w:shd w:val="clear" w:color="auto" w:fill="EE7501" w:themeFill="accent2"/>
      </w:tcPr>
    </w:tblStylePr>
    <w:tblStylePr w:type="firstCol">
      <w:rPr>
        <w:color w:val="FFFFFF" w:themeColor="background1"/>
      </w:rPr>
      <w:tblPr/>
      <w:tcPr>
        <w:shd w:val="clear" w:color="auto" w:fill="EE7501" w:themeFill="accent2"/>
      </w:tcPr>
    </w:tblStylePr>
    <w:tblStylePr w:type="band1Horz">
      <w:tblPr/>
      <w:tcPr>
        <w:shd w:val="clear" w:color="auto" w:fill="F8D6CB"/>
      </w:tcPr>
    </w:tblStylePr>
  </w:style>
  <w:style w:type="table" w:customStyle="1" w:styleId="NCCPEAlternativePinkTable">
    <w:name w:val="NCCPE Alternative (Pink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FAE7EC"/>
    </w:tcPr>
    <w:tblStylePr w:type="firstRow">
      <w:rPr>
        <w:b/>
        <w:color w:val="FFFFFF" w:themeColor="background1"/>
      </w:rPr>
      <w:tblPr/>
      <w:tcPr>
        <w:shd w:val="clear" w:color="auto" w:fill="E6007C" w:themeFill="accent3"/>
      </w:tcPr>
    </w:tblStylePr>
    <w:tblStylePr w:type="firstCol">
      <w:rPr>
        <w:color w:val="FFFFFF" w:themeColor="background1"/>
      </w:rPr>
      <w:tblPr/>
      <w:tcPr>
        <w:shd w:val="clear" w:color="auto" w:fill="E6007C" w:themeFill="accent3"/>
      </w:tcPr>
    </w:tblStylePr>
    <w:tblStylePr w:type="band1Horz">
      <w:tblPr/>
      <w:tcPr>
        <w:shd w:val="clear" w:color="auto" w:fill="F5CBD7"/>
      </w:tcPr>
    </w:tblStylePr>
  </w:style>
  <w:style w:type="table" w:customStyle="1" w:styleId="NCCPEAlternativePurpleTable">
    <w:name w:val="NCCPE Alternative (Purple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EFEAF0"/>
    </w:tcPr>
    <w:tblStylePr w:type="firstRow">
      <w:rPr>
        <w:b/>
        <w:color w:val="FFFFFF" w:themeColor="background1"/>
      </w:rPr>
      <w:tblPr/>
      <w:tcPr>
        <w:shd w:val="clear" w:color="auto" w:fill="995CA2" w:themeFill="accent4"/>
      </w:tcPr>
    </w:tblStylePr>
    <w:tblStylePr w:type="firstCol">
      <w:rPr>
        <w:color w:val="FFFFFF" w:themeColor="background1"/>
      </w:rPr>
      <w:tblPr/>
      <w:tcPr>
        <w:shd w:val="clear" w:color="auto" w:fill="995CA2" w:themeFill="accent4"/>
      </w:tcPr>
    </w:tblStylePr>
    <w:tblStylePr w:type="band1Horz">
      <w:tblPr/>
      <w:tcPr>
        <w:shd w:val="clear" w:color="auto" w:fill="DED2E0"/>
      </w:tcPr>
    </w:tblStylePr>
  </w:style>
  <w:style w:type="table" w:customStyle="1" w:styleId="NCCPEAlternativeTealTable">
    <w:name w:val="NCCPE Alternative (Teal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E7F1F1"/>
    </w:tcPr>
    <w:tblStylePr w:type="firstRow">
      <w:rPr>
        <w:b/>
        <w:color w:val="FFFFFF" w:themeColor="background1"/>
      </w:rPr>
      <w:tblPr/>
      <w:tcPr>
        <w:shd w:val="clear" w:color="auto" w:fill="00A8AB" w:themeFill="accent1"/>
      </w:tcPr>
    </w:tblStylePr>
    <w:tblStylePr w:type="firstCol">
      <w:rPr>
        <w:color w:val="FFFFFF" w:themeColor="background1"/>
      </w:rPr>
      <w:tblPr/>
      <w:tcPr>
        <w:shd w:val="clear" w:color="auto" w:fill="00A8AB" w:themeFill="accent1"/>
      </w:tcPr>
    </w:tblStylePr>
    <w:tblStylePr w:type="band1Horz">
      <w:tblPr/>
      <w:tcPr>
        <w:shd w:val="clear" w:color="auto" w:fill="CBE2E2"/>
      </w:tcPr>
    </w:tblStylePr>
  </w:style>
  <w:style w:type="table" w:customStyle="1" w:styleId="NCCPEStandardOrangeTable">
    <w:name w:val="NCCPE Standard (Orange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E7501" w:themeFill="accent2"/>
      </w:tcPr>
    </w:tblStylePr>
  </w:style>
  <w:style w:type="table" w:customStyle="1" w:styleId="NCCPEStandardPinkTable">
    <w:name w:val="NCCPE Standard (Pink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6007C" w:themeFill="accent3"/>
      </w:tcPr>
    </w:tblStylePr>
  </w:style>
  <w:style w:type="table" w:customStyle="1" w:styleId="NCCPEStandardPurpleTable">
    <w:name w:val="NCCPE Standard (Purple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995CA2" w:themeFill="accent4"/>
      </w:tcPr>
    </w:tblStylePr>
  </w:style>
  <w:style w:type="table" w:customStyle="1" w:styleId="NCCPEStandardTealTable">
    <w:name w:val="NCCPE Standard (Teal) Table"/>
    <w:basedOn w:val="TableNormal"/>
    <w:uiPriority w:val="99"/>
    <w:rsid w:val="00D47A7D"/>
    <w:pPr>
      <w:spacing w:after="0" w:line="240" w:lineRule="auto"/>
      <w:ind w:left="284" w:right="284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00A8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ublicengagement.ac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CPE 2">
      <a:dk1>
        <a:sysClr val="windowText" lastClr="000000"/>
      </a:dk1>
      <a:lt1>
        <a:sysClr val="window" lastClr="FFFFFF"/>
      </a:lt1>
      <a:dk2>
        <a:srgbClr val="706F6F"/>
      </a:dk2>
      <a:lt2>
        <a:srgbClr val="DCEFF0"/>
      </a:lt2>
      <a:accent1>
        <a:srgbClr val="00A8AB"/>
      </a:accent1>
      <a:accent2>
        <a:srgbClr val="EE7501"/>
      </a:accent2>
      <a:accent3>
        <a:srgbClr val="E6007C"/>
      </a:accent3>
      <a:accent4>
        <a:srgbClr val="995CA2"/>
      </a:accent4>
      <a:accent5>
        <a:srgbClr val="FFFFFF"/>
      </a:accent5>
      <a:accent6>
        <a:srgbClr val="FFFFFF"/>
      </a:accent6>
      <a:hlink>
        <a:srgbClr val="00A8AB"/>
      </a:hlink>
      <a:folHlink>
        <a:srgbClr val="00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180000" tIns="180000" rIns="180000" bIns="16200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d57ca-3133-443f-87a2-97f0a984166a">HKHS3QP6KEVV-902401040-29869</_dlc_DocId>
    <_dlc_DocIdUrl xmlns="875d57ca-3133-443f-87a2-97f0a984166a">
      <Url>https://uweacuk.sharepoint.com/teams/nccpe/_layouts/15/DocIdRedir.aspx?ID=HKHS3QP6KEVV-902401040-29869</Url>
      <Description>HKHS3QP6KEVV-902401040-29869</Description>
    </_dlc_DocIdUrl>
    <TaxCatchAll xmlns="875d57ca-3133-443f-87a2-97f0a984166a" xsi:nil="true"/>
    <lcf76f155ced4ddcb4097134ff3c332f xmlns="8024e8cf-eaae-4364-8179-ad1e2ae99b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0DA2CA8393C4992D7217D2116860D" ma:contentTypeVersion="18" ma:contentTypeDescription="Create a new document." ma:contentTypeScope="" ma:versionID="5095278a9f746797488c040e798e0619">
  <xsd:schema xmlns:xsd="http://www.w3.org/2001/XMLSchema" xmlns:xs="http://www.w3.org/2001/XMLSchema" xmlns:p="http://schemas.microsoft.com/office/2006/metadata/properties" xmlns:ns2="875d57ca-3133-443f-87a2-97f0a984166a" xmlns:ns3="8024e8cf-eaae-4364-8179-ad1e2ae99b8c" targetNamespace="http://schemas.microsoft.com/office/2006/metadata/properties" ma:root="true" ma:fieldsID="f580678f64fed78654b5c98c9efcb8c2" ns2:_="" ns3:_="">
    <xsd:import namespace="875d57ca-3133-443f-87a2-97f0a984166a"/>
    <xsd:import namespace="8024e8cf-eaae-4364-8179-ad1e2ae99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e8cf-eaae-4364-8179-ad1e2ae9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A30F7-4492-4F9E-B387-ED2442C0A8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A554B9-1A78-46D9-887E-6D29C458C015}">
  <ds:schemaRefs>
    <ds:schemaRef ds:uri="http://schemas.microsoft.com/office/2006/metadata/properties"/>
    <ds:schemaRef ds:uri="http://schemas.microsoft.com/office/infopath/2007/PartnerControls"/>
    <ds:schemaRef ds:uri="875d57ca-3133-443f-87a2-97f0a984166a"/>
    <ds:schemaRef ds:uri="8024e8cf-eaae-4364-8179-ad1e2ae99b8c"/>
  </ds:schemaRefs>
</ds:datastoreItem>
</file>

<file path=customXml/itemProps3.xml><?xml version="1.0" encoding="utf-8"?>
<ds:datastoreItem xmlns:ds="http://schemas.openxmlformats.org/officeDocument/2006/customXml" ds:itemID="{6C19EFB6-20CC-4AA3-94E0-5D4CC37F3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8024e8cf-eaae-4364-8179-ad1e2ae99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D3FA4-7ED3-4A85-88A5-989B14300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timroe</dc:creator>
  <cp:keywords/>
  <cp:lastModifiedBy>Zoe Williamson</cp:lastModifiedBy>
  <cp:revision>7</cp:revision>
  <cp:lastPrinted>2017-07-15T01:01:00Z</cp:lastPrinted>
  <dcterms:created xsi:type="dcterms:W3CDTF">2024-05-31T16:15:00Z</dcterms:created>
  <dcterms:modified xsi:type="dcterms:W3CDTF">2024-05-31T09:40:00Z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0x0101000F60DA2CA8393C4992D7217D2116860D</vt:lpwstr>
  </property>
  <property fmtid="{D5CDD505-2E9C-101B-9397-08002B2CF9AE}" pid="3" name="MediaServiceImageTags">
    <vt:lpwstr/>
  </property>
  <property fmtid="{D5CDD505-2E9C-101B-9397-08002B2CF9AE}" pid="4" name="_dlc_DocIdItemGuid">
    <vt:lpwstr>cd92d110-26c7-4726-b537-04680fe21e4e</vt:lpwstr>
  </property>
</Properties>
</file>